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CA0" w:rsidRDefault="007F3CA0" w:rsidP="007F3CA0">
      <w:pPr>
        <w:spacing w:line="0" w:lineRule="atLeast"/>
        <w:jc w:val="center"/>
        <w:rPr>
          <w:rFonts w:ascii="Bookman Old Style" w:eastAsia="Bookman Old Style" w:hAnsi="Bookman Old Style"/>
          <w:b/>
          <w:sz w:val="24"/>
        </w:rPr>
      </w:pPr>
      <w:r>
        <w:rPr>
          <w:rFonts w:ascii="Bookman Old Style" w:eastAsia="Bookman Old Style" w:hAnsi="Bookman Old Style"/>
          <w:b/>
          <w:sz w:val="24"/>
        </w:rPr>
        <w:t>Sasaran dari BPI Afirmasi</w:t>
      </w:r>
    </w:p>
    <w:p w:rsidR="007F3CA0" w:rsidRDefault="007F3CA0" w:rsidP="007F3CA0">
      <w:pPr>
        <w:spacing w:line="0" w:lineRule="atLeast"/>
        <w:jc w:val="center"/>
        <w:rPr>
          <w:rFonts w:ascii="Bookman Old Style" w:eastAsia="Bookman Old Style" w:hAnsi="Bookman Old Style"/>
          <w:b/>
          <w:sz w:val="24"/>
        </w:rPr>
      </w:pPr>
    </w:p>
    <w:p w:rsidR="007F3CA0" w:rsidRDefault="007F3CA0" w:rsidP="007F3CA0">
      <w:pPr>
        <w:spacing w:line="50" w:lineRule="exact"/>
        <w:rPr>
          <w:rFonts w:ascii="Times New Roman" w:eastAsia="Times New Roman" w:hAnsi="Times New Roman"/>
        </w:rPr>
      </w:pPr>
    </w:p>
    <w:p w:rsidR="007F3CA0" w:rsidRDefault="007F3CA0" w:rsidP="007F3CA0">
      <w:pPr>
        <w:numPr>
          <w:ilvl w:val="1"/>
          <w:numId w:val="1"/>
        </w:numPr>
        <w:tabs>
          <w:tab w:val="left" w:pos="560"/>
        </w:tabs>
        <w:spacing w:line="255" w:lineRule="auto"/>
        <w:ind w:left="560" w:right="580" w:hanging="276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Masyarakat yang berasal dari daerah perbatasan dan/atau daerah tertinggal.</w:t>
      </w:r>
    </w:p>
    <w:p w:rsidR="007F3CA0" w:rsidRDefault="007F3CA0" w:rsidP="007F3CA0">
      <w:pPr>
        <w:spacing w:line="10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numPr>
          <w:ilvl w:val="1"/>
          <w:numId w:val="1"/>
        </w:numPr>
        <w:tabs>
          <w:tab w:val="left" w:pos="560"/>
        </w:tabs>
        <w:spacing w:line="254" w:lineRule="auto"/>
        <w:ind w:left="560" w:right="860" w:hanging="276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Masyarakat yang sedang mengabdikan diri pada institusi pemerintahan di daerah perbatasan dan/atau daerah tertinggal.</w:t>
      </w:r>
    </w:p>
    <w:p w:rsidR="007F3CA0" w:rsidRDefault="007F3CA0" w:rsidP="007F3CA0">
      <w:pPr>
        <w:spacing w:line="5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numPr>
          <w:ilvl w:val="1"/>
          <w:numId w:val="1"/>
        </w:numPr>
        <w:tabs>
          <w:tab w:val="left" w:pos="560"/>
        </w:tabs>
        <w:spacing w:line="0" w:lineRule="atLeast"/>
        <w:ind w:left="560" w:hanging="276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Alumni penerima beasiswa Bidikmisi.</w:t>
      </w:r>
    </w:p>
    <w:p w:rsidR="007F3CA0" w:rsidRDefault="007F3CA0" w:rsidP="007F3CA0">
      <w:pPr>
        <w:spacing w:line="23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numPr>
          <w:ilvl w:val="1"/>
          <w:numId w:val="1"/>
        </w:numPr>
        <w:tabs>
          <w:tab w:val="left" w:pos="560"/>
        </w:tabs>
        <w:spacing w:line="0" w:lineRule="atLeast"/>
        <w:ind w:left="560" w:hanging="276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Masyarakat berprestasi dari keluarga miskin.</w:t>
      </w:r>
    </w:p>
    <w:p w:rsidR="007F3CA0" w:rsidRDefault="007F3CA0" w:rsidP="007F3CA0">
      <w:pPr>
        <w:spacing w:line="26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numPr>
          <w:ilvl w:val="1"/>
          <w:numId w:val="1"/>
        </w:numPr>
        <w:tabs>
          <w:tab w:val="left" w:pos="560"/>
        </w:tabs>
        <w:spacing w:line="258" w:lineRule="auto"/>
        <w:ind w:left="560" w:right="440" w:hanging="276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Individu yang berprestasi dalam bidang Olimpiade Sains, Teknologi, Olah Raga dan Seni/ Budaya di tingkat Nasional maupun Internasional.</w:t>
      </w:r>
    </w:p>
    <w:p w:rsidR="007F3CA0" w:rsidRDefault="007F3CA0" w:rsidP="007F3CA0">
      <w:pPr>
        <w:spacing w:line="322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tabs>
          <w:tab w:val="left" w:pos="420"/>
        </w:tabs>
        <w:spacing w:line="0" w:lineRule="atLeast"/>
        <w:jc w:val="center"/>
        <w:rPr>
          <w:rFonts w:ascii="Bookman Old Style" w:eastAsia="Bookman Old Style" w:hAnsi="Bookman Old Style"/>
          <w:b/>
          <w:sz w:val="24"/>
        </w:rPr>
      </w:pPr>
      <w:r>
        <w:rPr>
          <w:rFonts w:ascii="Bookman Old Style" w:eastAsia="Bookman Old Style" w:hAnsi="Bookman Old Style"/>
          <w:b/>
          <w:sz w:val="24"/>
        </w:rPr>
        <w:t>Jenis Program BPI Afirmasi</w:t>
      </w:r>
    </w:p>
    <w:p w:rsidR="007F3CA0" w:rsidRDefault="007F3CA0" w:rsidP="007F3CA0">
      <w:pPr>
        <w:tabs>
          <w:tab w:val="left" w:pos="420"/>
        </w:tabs>
        <w:spacing w:line="0" w:lineRule="atLeast"/>
        <w:jc w:val="center"/>
        <w:rPr>
          <w:rFonts w:ascii="Bookman Old Style" w:eastAsia="Bookman Old Style" w:hAnsi="Bookman Old Style"/>
          <w:b/>
          <w:sz w:val="24"/>
        </w:rPr>
      </w:pPr>
      <w:bookmarkStart w:id="0" w:name="_GoBack"/>
      <w:bookmarkEnd w:id="0"/>
    </w:p>
    <w:p w:rsidR="007F3CA0" w:rsidRDefault="007F3CA0" w:rsidP="007F3CA0">
      <w:pPr>
        <w:spacing w:line="45" w:lineRule="exact"/>
        <w:rPr>
          <w:rFonts w:ascii="Bookman Old Style" w:eastAsia="Bookman Old Style" w:hAnsi="Bookman Old Style"/>
          <w:b/>
          <w:sz w:val="24"/>
        </w:rPr>
      </w:pPr>
    </w:p>
    <w:p w:rsidR="007F3CA0" w:rsidRDefault="007F3CA0" w:rsidP="007F3CA0">
      <w:pPr>
        <w:numPr>
          <w:ilvl w:val="2"/>
          <w:numId w:val="2"/>
        </w:numPr>
        <w:tabs>
          <w:tab w:val="left" w:pos="780"/>
        </w:tabs>
        <w:spacing w:line="271" w:lineRule="auto"/>
        <w:ind w:left="780" w:right="4340" w:hanging="352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Program BPI Afirmasi terdiri atas a. Magister, terdiri atas:</w:t>
      </w:r>
    </w:p>
    <w:p w:rsidR="007F3CA0" w:rsidRDefault="007F3CA0" w:rsidP="007F3CA0">
      <w:pPr>
        <w:spacing w:line="12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numPr>
          <w:ilvl w:val="4"/>
          <w:numId w:val="2"/>
        </w:numPr>
        <w:tabs>
          <w:tab w:val="left" w:pos="1640"/>
        </w:tabs>
        <w:spacing w:line="272" w:lineRule="auto"/>
        <w:ind w:left="1640" w:hanging="286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 xml:space="preserve">Program satu gelar </w:t>
      </w:r>
      <w:r>
        <w:rPr>
          <w:rFonts w:ascii="Bookman Old Style" w:eastAsia="Bookman Old Style" w:hAnsi="Bookman Old Style"/>
          <w:i/>
          <w:sz w:val="24"/>
        </w:rPr>
        <w:t>(single degree)</w:t>
      </w:r>
      <w:r>
        <w:rPr>
          <w:rFonts w:ascii="Bookman Old Style" w:eastAsia="Bookman Old Style" w:hAnsi="Bookman Old Style"/>
          <w:sz w:val="24"/>
        </w:rPr>
        <w:t xml:space="preserve"> dengan lama studi maksimal 24 (dua puluh empat) bulan, dan</w:t>
      </w:r>
    </w:p>
    <w:p w:rsidR="007F3CA0" w:rsidRDefault="007F3CA0" w:rsidP="007F3CA0">
      <w:pPr>
        <w:spacing w:line="11" w:lineRule="exact"/>
        <w:rPr>
          <w:rFonts w:ascii="Bookman Old Style" w:eastAsia="Bookman Old Style" w:hAnsi="Bookman Old Style"/>
          <w:sz w:val="24"/>
        </w:rPr>
      </w:pPr>
    </w:p>
    <w:p w:rsidR="007F3CA0" w:rsidRDefault="007F3CA0" w:rsidP="007F3CA0">
      <w:pPr>
        <w:numPr>
          <w:ilvl w:val="4"/>
          <w:numId w:val="2"/>
        </w:numPr>
        <w:tabs>
          <w:tab w:val="left" w:pos="1640"/>
        </w:tabs>
        <w:spacing w:line="274" w:lineRule="auto"/>
        <w:ind w:left="1640" w:hanging="286"/>
        <w:jc w:val="both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 xml:space="preserve">Program ganda </w:t>
      </w:r>
      <w:r>
        <w:rPr>
          <w:rFonts w:ascii="Bookman Old Style" w:eastAsia="Bookman Old Style" w:hAnsi="Bookman Old Style"/>
          <w:i/>
          <w:sz w:val="24"/>
        </w:rPr>
        <w:t>(double degree)</w:t>
      </w:r>
      <w:r>
        <w:rPr>
          <w:rFonts w:ascii="Bookman Old Style" w:eastAsia="Bookman Old Style" w:hAnsi="Bookman Old Style"/>
          <w:sz w:val="24"/>
        </w:rPr>
        <w:t xml:space="preserve"> atau program gabungan </w:t>
      </w:r>
      <w:r>
        <w:rPr>
          <w:rFonts w:ascii="Bookman Old Style" w:eastAsia="Bookman Old Style" w:hAnsi="Bookman Old Style"/>
          <w:i/>
          <w:sz w:val="24"/>
        </w:rPr>
        <w:t>(joint</w:t>
      </w:r>
      <w:r>
        <w:rPr>
          <w:rFonts w:ascii="Bookman Old Style" w:eastAsia="Bookman Old Style" w:hAnsi="Bookman Old Style"/>
          <w:sz w:val="24"/>
        </w:rPr>
        <w:t xml:space="preserve"> </w:t>
      </w:r>
      <w:r>
        <w:rPr>
          <w:rFonts w:ascii="Bookman Old Style" w:eastAsia="Bookman Old Style" w:hAnsi="Bookman Old Style"/>
          <w:i/>
          <w:sz w:val="24"/>
        </w:rPr>
        <w:t xml:space="preserve">degree) </w:t>
      </w:r>
      <w:r>
        <w:rPr>
          <w:rFonts w:ascii="Bookman Old Style" w:eastAsia="Bookman Old Style" w:hAnsi="Bookman Old Style"/>
          <w:sz w:val="24"/>
        </w:rPr>
        <w:t>pada 1 perguruan tinggi dalam negeri dengan lama</w:t>
      </w:r>
    </w:p>
    <w:p w:rsidR="007F3CA0" w:rsidRDefault="007F3CA0" w:rsidP="007F3CA0">
      <w:pPr>
        <w:spacing w:line="275" w:lineRule="auto"/>
        <w:ind w:left="780"/>
        <w:jc w:val="right"/>
        <w:rPr>
          <w:rFonts w:ascii="Bookman Old Style" w:eastAsia="Bookman Old Style" w:hAnsi="Bookman Old Style"/>
          <w:sz w:val="24"/>
        </w:rPr>
      </w:pPr>
      <w:bookmarkStart w:id="1" w:name="page4"/>
      <w:bookmarkEnd w:id="1"/>
      <w:r>
        <w:rPr>
          <w:rFonts w:ascii="Bookman Old Style" w:eastAsia="Bookman Old Style" w:hAnsi="Bookman Old Style"/>
          <w:noProof/>
          <w:sz w:val="24"/>
        </w:rPr>
        <w:drawing>
          <wp:anchor distT="0" distB="0" distL="114300" distR="114300" simplePos="0" relativeHeight="251659264" behindDoc="1" locked="0" layoutInCell="1" allowOverlap="1" wp14:anchorId="76A853DD" wp14:editId="32A62D7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865" cy="10694035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0694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eastAsia="Bookman Old Style" w:hAnsi="Bookman Old Style"/>
          <w:sz w:val="24"/>
        </w:rPr>
        <w:t xml:space="preserve">studi maksimal 12 (dua belas) bulan dan 1 perguruan tinggi luar negeri dengan lama studi maksimal 12 (dua belas) bulan. b. Doktoral, Program satu gelar </w:t>
      </w:r>
      <w:r>
        <w:rPr>
          <w:rFonts w:ascii="Bookman Old Style" w:eastAsia="Bookman Old Style" w:hAnsi="Bookman Old Style"/>
          <w:i/>
          <w:sz w:val="24"/>
        </w:rPr>
        <w:t>(single degree)</w:t>
      </w:r>
      <w:r>
        <w:rPr>
          <w:rFonts w:ascii="Bookman Old Style" w:eastAsia="Bookman Old Style" w:hAnsi="Bookman Old Style"/>
          <w:sz w:val="24"/>
        </w:rPr>
        <w:t xml:space="preserve"> dengan lama studi</w:t>
      </w:r>
    </w:p>
    <w:p w:rsidR="007F3CA0" w:rsidRDefault="007F3CA0" w:rsidP="007F3CA0">
      <w:pPr>
        <w:spacing w:line="0" w:lineRule="atLeast"/>
        <w:ind w:left="1140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maksimal 48 (empat puluh delapan) bulan.</w:t>
      </w:r>
    </w:p>
    <w:p w:rsidR="007F3CA0" w:rsidRDefault="007F3CA0" w:rsidP="007F3CA0">
      <w:pPr>
        <w:spacing w:line="46" w:lineRule="exact"/>
        <w:rPr>
          <w:rFonts w:ascii="Times New Roman" w:eastAsia="Times New Roman" w:hAnsi="Times New Roman"/>
        </w:rPr>
      </w:pPr>
    </w:p>
    <w:p w:rsidR="007F3CA0" w:rsidRDefault="007F3CA0" w:rsidP="007F3CA0">
      <w:pPr>
        <w:numPr>
          <w:ilvl w:val="0"/>
          <w:numId w:val="3"/>
        </w:numPr>
        <w:tabs>
          <w:tab w:val="left" w:pos="780"/>
        </w:tabs>
        <w:spacing w:line="273" w:lineRule="auto"/>
        <w:ind w:left="780" w:hanging="352"/>
        <w:rPr>
          <w:rFonts w:ascii="Bookman Old Style" w:eastAsia="Bookman Old Style" w:hAnsi="Bookman Old Style"/>
          <w:sz w:val="24"/>
        </w:rPr>
      </w:pPr>
      <w:r>
        <w:rPr>
          <w:rFonts w:ascii="Bookman Old Style" w:eastAsia="Bookman Old Style" w:hAnsi="Bookman Old Style"/>
          <w:sz w:val="24"/>
        </w:rPr>
        <w:t>Perguruan tinggi tujuan sesuai dengan daftar perguruan tinggi tujuan LPDP.</w:t>
      </w:r>
    </w:p>
    <w:p w:rsidR="007F3CA0" w:rsidRDefault="007F3CA0" w:rsidP="007F3CA0">
      <w:pPr>
        <w:spacing w:line="7" w:lineRule="exact"/>
        <w:rPr>
          <w:rFonts w:ascii="Bookman Old Style" w:eastAsia="Bookman Old Style" w:hAnsi="Bookman Old Style"/>
          <w:sz w:val="24"/>
        </w:rPr>
      </w:pPr>
    </w:p>
    <w:p w:rsidR="00095D8C" w:rsidRDefault="007F3CA0" w:rsidP="007F3CA0">
      <w:r>
        <w:rPr>
          <w:rFonts w:ascii="Bookman Old Style" w:eastAsia="Bookman Old Style" w:hAnsi="Bookman Old Style"/>
          <w:sz w:val="24"/>
        </w:rPr>
        <w:t>Penerima BPI Afirmasi memiliki kesempatan untuk memperoleh pengayaan bahasa berdasarkan ketentuan yang berlaku.</w:t>
      </w:r>
    </w:p>
    <w:sectPr w:rsidR="00095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2BBD95A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36C6124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decimal"/>
      <w:lvlText w:val="%5.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28C895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A0"/>
    <w:rsid w:val="007F3CA0"/>
    <w:rsid w:val="008B48CB"/>
    <w:rsid w:val="00C8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55428-ADF2-4CD3-B819-DC7D4C5D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CA0"/>
    <w:pPr>
      <w:spacing w:after="0" w:line="240" w:lineRule="auto"/>
    </w:pPr>
    <w:rPr>
      <w:rFonts w:ascii="Calibri" w:eastAsia="Calibri" w:hAnsi="Calibri" w:cs="Arial"/>
      <w:sz w:val="20"/>
      <w:szCs w:val="20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syariful imam</dc:creator>
  <cp:keywords/>
  <dc:description/>
  <cp:lastModifiedBy>syariful imam</cp:lastModifiedBy>
  <cp:revision>1</cp:revision>
  <dcterms:created xsi:type="dcterms:W3CDTF">2017-12-11T12:18:00Z</dcterms:created>
  <dcterms:modified xsi:type="dcterms:W3CDTF">2017-12-11T12:20:00Z</dcterms:modified>
</cp:coreProperties>
</file>