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EDC" w:rsidRDefault="00496EDC" w:rsidP="00496EDC">
      <w:pPr>
        <w:bidi/>
        <w:spacing w:line="480" w:lineRule="auto"/>
        <w:jc w:val="both"/>
        <w:rPr>
          <w:rFonts w:hint="cs"/>
          <w:sz w:val="24"/>
          <w:szCs w:val="24"/>
          <w:rtl/>
        </w:rPr>
      </w:pPr>
      <w:bookmarkStart w:id="0" w:name="_GoBack"/>
      <w:r w:rsidRPr="00AD46D4">
        <w:rPr>
          <w:rFonts w:hint="cs"/>
          <w:sz w:val="24"/>
          <w:szCs w:val="24"/>
          <w:rtl/>
        </w:rPr>
        <w:t>نص</w:t>
      </w:r>
      <w:r w:rsidRPr="00AD46D4">
        <w:rPr>
          <w:sz w:val="24"/>
          <w:szCs w:val="24"/>
        </w:rPr>
        <w:t xml:space="preserve"> </w:t>
      </w:r>
      <w:r w:rsidRPr="00AD46D4">
        <w:rPr>
          <w:rFonts w:hint="cs"/>
          <w:sz w:val="24"/>
          <w:szCs w:val="24"/>
          <w:rtl/>
        </w:rPr>
        <w:t xml:space="preserve">الرأي عائق </w:t>
      </w:r>
      <w:proofErr w:type="spellStart"/>
      <w:r w:rsidRPr="00AD46D4">
        <w:rPr>
          <w:rFonts w:hint="cs"/>
          <w:sz w:val="24"/>
          <w:szCs w:val="24"/>
          <w:rtl/>
        </w:rPr>
        <w:t>إبستيمولوجي</w:t>
      </w:r>
      <w:proofErr w:type="spellEnd"/>
      <w:r w:rsidRPr="00AD46D4">
        <w:rPr>
          <w:rFonts w:hint="cs"/>
          <w:sz w:val="24"/>
          <w:szCs w:val="24"/>
          <w:rtl/>
        </w:rPr>
        <w:t xml:space="preserve"> - </w:t>
      </w:r>
      <w:proofErr w:type="spellStart"/>
      <w:r w:rsidRPr="00AD46D4">
        <w:rPr>
          <w:rFonts w:hint="cs"/>
          <w:sz w:val="24"/>
          <w:szCs w:val="24"/>
          <w:rtl/>
        </w:rPr>
        <w:t>غاستون</w:t>
      </w:r>
      <w:proofErr w:type="spellEnd"/>
      <w:r w:rsidRPr="00AD46D4">
        <w:rPr>
          <w:rFonts w:hint="cs"/>
          <w:sz w:val="24"/>
          <w:szCs w:val="24"/>
          <w:rtl/>
        </w:rPr>
        <w:t xml:space="preserve"> </w:t>
      </w:r>
      <w:proofErr w:type="spellStart"/>
      <w:r w:rsidRPr="00AD46D4">
        <w:rPr>
          <w:rFonts w:hint="cs"/>
          <w:sz w:val="24"/>
          <w:szCs w:val="24"/>
          <w:rtl/>
        </w:rPr>
        <w:t>باشلار</w:t>
      </w:r>
      <w:bookmarkEnd w:id="0"/>
      <w:proofErr w:type="spellEnd"/>
      <w:r w:rsidRPr="00AD46D4">
        <w:rPr>
          <w:rFonts w:hint="cs"/>
          <w:sz w:val="24"/>
          <w:szCs w:val="24"/>
          <w:rtl/>
        </w:rPr>
        <w:t>:</w:t>
      </w:r>
    </w:p>
    <w:p w:rsidR="00496EDC" w:rsidRPr="00AD46D4" w:rsidRDefault="00496EDC" w:rsidP="00496EDC">
      <w:pPr>
        <w:pBdr>
          <w:top w:val="single" w:sz="4" w:space="1" w:color="auto"/>
          <w:left w:val="single" w:sz="4" w:space="4" w:color="auto"/>
          <w:bottom w:val="single" w:sz="4" w:space="1" w:color="auto"/>
          <w:right w:val="single" w:sz="4" w:space="4" w:color="auto"/>
        </w:pBdr>
        <w:bidi/>
        <w:spacing w:line="480" w:lineRule="auto"/>
        <w:jc w:val="both"/>
        <w:rPr>
          <w:sz w:val="24"/>
          <w:szCs w:val="24"/>
          <w:rtl/>
        </w:rPr>
      </w:pPr>
      <w:proofErr w:type="spellStart"/>
      <w:r w:rsidRPr="00AD46D4">
        <w:rPr>
          <w:rFonts w:cs="Arial" w:hint="cs"/>
          <w:sz w:val="24"/>
          <w:szCs w:val="24"/>
          <w:rtl/>
        </w:rPr>
        <w:t>غاستون</w:t>
      </w:r>
      <w:proofErr w:type="spellEnd"/>
      <w:r w:rsidRPr="00AD46D4">
        <w:rPr>
          <w:rFonts w:cs="Arial"/>
          <w:sz w:val="24"/>
          <w:szCs w:val="24"/>
          <w:rtl/>
        </w:rPr>
        <w:t xml:space="preserve"> </w:t>
      </w:r>
      <w:proofErr w:type="spellStart"/>
      <w:r w:rsidRPr="00AD46D4">
        <w:rPr>
          <w:rFonts w:cs="Arial" w:hint="cs"/>
          <w:sz w:val="24"/>
          <w:szCs w:val="24"/>
          <w:rtl/>
        </w:rPr>
        <w:t>باشلار</w:t>
      </w:r>
      <w:proofErr w:type="spellEnd"/>
      <w:r w:rsidRPr="00AD46D4">
        <w:rPr>
          <w:rFonts w:cs="Arial"/>
          <w:sz w:val="24"/>
          <w:szCs w:val="24"/>
          <w:rtl/>
        </w:rPr>
        <w:t xml:space="preserve">  : </w:t>
      </w:r>
      <w:r w:rsidRPr="00AD46D4">
        <w:rPr>
          <w:rFonts w:cs="Arial" w:hint="cs"/>
          <w:sz w:val="24"/>
          <w:szCs w:val="24"/>
          <w:rtl/>
        </w:rPr>
        <w:t>عالم</w:t>
      </w:r>
      <w:r w:rsidRPr="00AD46D4">
        <w:rPr>
          <w:rFonts w:cs="Arial"/>
          <w:sz w:val="24"/>
          <w:szCs w:val="24"/>
          <w:rtl/>
        </w:rPr>
        <w:t xml:space="preserve"> </w:t>
      </w:r>
      <w:proofErr w:type="spellStart"/>
      <w:r w:rsidRPr="00AD46D4">
        <w:rPr>
          <w:rFonts w:cs="Arial" w:hint="cs"/>
          <w:sz w:val="24"/>
          <w:szCs w:val="24"/>
          <w:rtl/>
        </w:rPr>
        <w:t>وابستمولوجي</w:t>
      </w:r>
      <w:proofErr w:type="spellEnd"/>
      <w:r w:rsidRPr="00AD46D4">
        <w:rPr>
          <w:rFonts w:cs="Arial"/>
          <w:sz w:val="24"/>
          <w:szCs w:val="24"/>
          <w:rtl/>
        </w:rPr>
        <w:t xml:space="preserve">  </w:t>
      </w:r>
      <w:r w:rsidRPr="00AD46D4">
        <w:rPr>
          <w:rFonts w:cs="Arial" w:hint="cs"/>
          <w:sz w:val="24"/>
          <w:szCs w:val="24"/>
          <w:rtl/>
        </w:rPr>
        <w:t>فرنسي</w:t>
      </w:r>
      <w:r w:rsidRPr="00AD46D4">
        <w:rPr>
          <w:rFonts w:cs="Arial"/>
          <w:sz w:val="24"/>
          <w:szCs w:val="24"/>
          <w:rtl/>
        </w:rPr>
        <w:t xml:space="preserve"> </w:t>
      </w:r>
      <w:r w:rsidRPr="00AD46D4">
        <w:rPr>
          <w:rFonts w:cs="Arial" w:hint="cs"/>
          <w:sz w:val="24"/>
          <w:szCs w:val="24"/>
          <w:rtl/>
        </w:rPr>
        <w:t>معاصر</w:t>
      </w:r>
      <w:r>
        <w:rPr>
          <w:rFonts w:cs="Arial" w:hint="cs"/>
          <w:sz w:val="24"/>
          <w:szCs w:val="24"/>
          <w:rtl/>
        </w:rPr>
        <w:t xml:space="preserve"> عاش بين سنتي</w:t>
      </w:r>
      <w:r w:rsidRPr="00AD46D4">
        <w:rPr>
          <w:rFonts w:cs="Arial"/>
          <w:sz w:val="24"/>
          <w:szCs w:val="24"/>
          <w:rtl/>
        </w:rPr>
        <w:t xml:space="preserve"> </w:t>
      </w:r>
      <w:r w:rsidRPr="00AD46D4">
        <w:rPr>
          <w:rFonts w:cs="Arial" w:hint="cs"/>
          <w:sz w:val="24"/>
          <w:szCs w:val="24"/>
          <w:rtl/>
        </w:rPr>
        <w:t>،</w:t>
      </w:r>
      <w:r w:rsidRPr="00AD46D4">
        <w:rPr>
          <w:rFonts w:cs="Arial"/>
          <w:sz w:val="24"/>
          <w:szCs w:val="24"/>
          <w:rtl/>
        </w:rPr>
        <w:t xml:space="preserve"> </w:t>
      </w:r>
      <w:r w:rsidRPr="00AD46D4">
        <w:rPr>
          <w:rFonts w:cs="Arial" w:hint="cs"/>
          <w:sz w:val="24"/>
          <w:szCs w:val="24"/>
          <w:rtl/>
        </w:rPr>
        <w:t>من</w:t>
      </w:r>
      <w:r w:rsidRPr="00AD46D4">
        <w:rPr>
          <w:rFonts w:cs="Arial"/>
          <w:sz w:val="24"/>
          <w:szCs w:val="24"/>
          <w:rtl/>
        </w:rPr>
        <w:t xml:space="preserve"> </w:t>
      </w:r>
      <w:r w:rsidRPr="00AD46D4">
        <w:rPr>
          <w:rFonts w:cs="Arial" w:hint="cs"/>
          <w:sz w:val="24"/>
          <w:szCs w:val="24"/>
          <w:rtl/>
        </w:rPr>
        <w:t>مؤلفاته</w:t>
      </w:r>
      <w:r w:rsidRPr="00AD46D4">
        <w:rPr>
          <w:rFonts w:cs="Arial"/>
          <w:sz w:val="24"/>
          <w:szCs w:val="24"/>
          <w:rtl/>
        </w:rPr>
        <w:t xml:space="preserve"> "</w:t>
      </w:r>
      <w:r w:rsidRPr="00AD46D4">
        <w:rPr>
          <w:rFonts w:cs="Arial" w:hint="cs"/>
          <w:sz w:val="24"/>
          <w:szCs w:val="24"/>
          <w:rtl/>
        </w:rPr>
        <w:t>العقلانية</w:t>
      </w:r>
      <w:r w:rsidRPr="00AD46D4">
        <w:rPr>
          <w:rFonts w:cs="Arial"/>
          <w:sz w:val="24"/>
          <w:szCs w:val="24"/>
          <w:rtl/>
        </w:rPr>
        <w:t xml:space="preserve"> </w:t>
      </w:r>
      <w:r w:rsidRPr="00AD46D4">
        <w:rPr>
          <w:rFonts w:cs="Arial" w:hint="cs"/>
          <w:sz w:val="24"/>
          <w:szCs w:val="24"/>
          <w:rtl/>
        </w:rPr>
        <w:t>المطبقة</w:t>
      </w:r>
      <w:r w:rsidRPr="00AD46D4">
        <w:rPr>
          <w:rFonts w:cs="Arial"/>
          <w:sz w:val="24"/>
          <w:szCs w:val="24"/>
          <w:rtl/>
        </w:rPr>
        <w:t>"</w:t>
      </w:r>
      <w:r w:rsidRPr="00AD46D4">
        <w:rPr>
          <w:rFonts w:cs="Arial" w:hint="cs"/>
          <w:sz w:val="24"/>
          <w:szCs w:val="24"/>
          <w:rtl/>
        </w:rPr>
        <w:t>،</w:t>
      </w:r>
      <w:r w:rsidRPr="00AD46D4">
        <w:rPr>
          <w:rFonts w:cs="Arial"/>
          <w:sz w:val="24"/>
          <w:szCs w:val="24"/>
          <w:rtl/>
        </w:rPr>
        <w:t xml:space="preserve"> "</w:t>
      </w:r>
      <w:r w:rsidRPr="00AD46D4">
        <w:rPr>
          <w:rFonts w:cs="Arial" w:hint="cs"/>
          <w:sz w:val="24"/>
          <w:szCs w:val="24"/>
          <w:rtl/>
        </w:rPr>
        <w:t>الفكر</w:t>
      </w:r>
      <w:r w:rsidRPr="00AD46D4">
        <w:rPr>
          <w:rFonts w:cs="Arial"/>
          <w:sz w:val="24"/>
          <w:szCs w:val="24"/>
          <w:rtl/>
        </w:rPr>
        <w:t xml:space="preserve"> </w:t>
      </w:r>
      <w:r w:rsidRPr="00AD46D4">
        <w:rPr>
          <w:rFonts w:cs="Arial" w:hint="cs"/>
          <w:sz w:val="24"/>
          <w:szCs w:val="24"/>
          <w:rtl/>
        </w:rPr>
        <w:t>العلمي</w:t>
      </w:r>
      <w:r w:rsidRPr="00AD46D4">
        <w:rPr>
          <w:rFonts w:cs="Arial"/>
          <w:sz w:val="24"/>
          <w:szCs w:val="24"/>
          <w:rtl/>
        </w:rPr>
        <w:t xml:space="preserve"> </w:t>
      </w:r>
      <w:r w:rsidRPr="00AD46D4">
        <w:rPr>
          <w:rFonts w:cs="Arial" w:hint="cs"/>
          <w:sz w:val="24"/>
          <w:szCs w:val="24"/>
          <w:rtl/>
        </w:rPr>
        <w:t>الجديد</w:t>
      </w:r>
      <w:r w:rsidRPr="00AD46D4">
        <w:rPr>
          <w:rFonts w:cs="Arial"/>
          <w:sz w:val="24"/>
          <w:szCs w:val="24"/>
          <w:rtl/>
        </w:rPr>
        <w:t>".</w:t>
      </w:r>
    </w:p>
    <w:p w:rsidR="00496EDC" w:rsidRPr="00AD46D4" w:rsidRDefault="00496EDC" w:rsidP="00496EDC">
      <w:pPr>
        <w:bidi/>
        <w:spacing w:line="480" w:lineRule="auto"/>
        <w:jc w:val="both"/>
        <w:rPr>
          <w:sz w:val="24"/>
          <w:szCs w:val="24"/>
          <w:rtl/>
        </w:rPr>
      </w:pPr>
      <w:proofErr w:type="gramStart"/>
      <w:r w:rsidRPr="00AD46D4">
        <w:rPr>
          <w:rFonts w:hint="cs"/>
          <w:sz w:val="24"/>
          <w:szCs w:val="24"/>
          <w:rtl/>
        </w:rPr>
        <w:t>إن</w:t>
      </w:r>
      <w:proofErr w:type="gramEnd"/>
      <w:r w:rsidRPr="00AD46D4">
        <w:rPr>
          <w:rFonts w:hint="cs"/>
          <w:sz w:val="24"/>
          <w:szCs w:val="24"/>
          <w:rtl/>
        </w:rPr>
        <w:t xml:space="preserve"> معرفة الواقع هي بمثابة تسليط للضوء يترك بعض الضلال، فعملية إنشاء المعرفة العلمية ليست أبدا عملية مباشرة وكاملة. </w:t>
      </w:r>
      <w:proofErr w:type="spellStart"/>
      <w:r w:rsidRPr="00AD46D4">
        <w:rPr>
          <w:rFonts w:hint="cs"/>
          <w:sz w:val="24"/>
          <w:szCs w:val="24"/>
          <w:rtl/>
        </w:rPr>
        <w:t>فانكشافات</w:t>
      </w:r>
      <w:proofErr w:type="spellEnd"/>
      <w:r w:rsidRPr="00AD46D4">
        <w:rPr>
          <w:rFonts w:hint="cs"/>
          <w:sz w:val="24"/>
          <w:szCs w:val="24"/>
          <w:rtl/>
        </w:rPr>
        <w:t xml:space="preserve"> الواقع هي </w:t>
      </w:r>
      <w:proofErr w:type="spellStart"/>
      <w:r w:rsidRPr="00AD46D4">
        <w:rPr>
          <w:rFonts w:hint="cs"/>
          <w:sz w:val="24"/>
          <w:szCs w:val="24"/>
          <w:rtl/>
        </w:rPr>
        <w:t>انكشافات</w:t>
      </w:r>
      <w:proofErr w:type="spellEnd"/>
      <w:r w:rsidRPr="00AD46D4">
        <w:rPr>
          <w:rFonts w:hint="cs"/>
          <w:sz w:val="24"/>
          <w:szCs w:val="24"/>
          <w:rtl/>
        </w:rPr>
        <w:t xml:space="preserve"> تقوم على التراجع إلى الوراء. فالواقع ليس هو ما كان بإمكاننا أن نعتقد، بل هو ما يكون مطلوبا منها التفكير فيه... فالحقيقة العلمية يتم التوصل </w:t>
      </w:r>
      <w:proofErr w:type="gramStart"/>
      <w:r w:rsidRPr="00AD46D4">
        <w:rPr>
          <w:rFonts w:hint="cs"/>
          <w:sz w:val="24"/>
          <w:szCs w:val="24"/>
          <w:rtl/>
        </w:rPr>
        <w:t>إليها  عبر</w:t>
      </w:r>
      <w:proofErr w:type="gramEnd"/>
      <w:r w:rsidRPr="00AD46D4">
        <w:rPr>
          <w:rFonts w:hint="cs"/>
          <w:sz w:val="24"/>
          <w:szCs w:val="24"/>
          <w:rtl/>
        </w:rPr>
        <w:t xml:space="preserve"> العودة إلى الأخطاء الماضية، أي عبر عملية ندم ومراجعة فكريين.  </w:t>
      </w:r>
      <w:proofErr w:type="gramStart"/>
      <w:r w:rsidRPr="00AD46D4">
        <w:rPr>
          <w:rFonts w:hint="cs"/>
          <w:sz w:val="24"/>
          <w:szCs w:val="24"/>
          <w:rtl/>
        </w:rPr>
        <w:t>وفي</w:t>
      </w:r>
      <w:proofErr w:type="gramEnd"/>
      <w:r w:rsidRPr="00AD46D4">
        <w:rPr>
          <w:rFonts w:hint="cs"/>
          <w:sz w:val="24"/>
          <w:szCs w:val="24"/>
          <w:rtl/>
        </w:rPr>
        <w:t xml:space="preserve"> الواقع فالمعرفة العلمية هي معرفة تتم دوما ضد معرفة سابقة، وذلك بتقويض المعارف</w:t>
      </w:r>
      <w:r w:rsidRPr="00AD46D4">
        <w:rPr>
          <w:sz w:val="24"/>
          <w:szCs w:val="24"/>
        </w:rPr>
        <w:t xml:space="preserve"> </w:t>
      </w:r>
      <w:r w:rsidRPr="00AD46D4">
        <w:rPr>
          <w:rFonts w:hint="cs"/>
          <w:sz w:val="24"/>
          <w:szCs w:val="24"/>
          <w:rtl/>
        </w:rPr>
        <w:t>غير المصاغة صياغة جيدة، وبتخطي ما شكل،  في النفس المفكرة عائقا أمام عملية التعقل المعرفي.</w:t>
      </w:r>
    </w:p>
    <w:p w:rsidR="00496EDC" w:rsidRPr="00AD46D4" w:rsidRDefault="00496EDC" w:rsidP="00496EDC">
      <w:pPr>
        <w:bidi/>
        <w:spacing w:line="480" w:lineRule="auto"/>
        <w:jc w:val="both"/>
        <w:rPr>
          <w:sz w:val="24"/>
          <w:szCs w:val="24"/>
          <w:rtl/>
        </w:rPr>
      </w:pPr>
      <w:r w:rsidRPr="00AD46D4">
        <w:rPr>
          <w:rFonts w:hint="cs"/>
          <w:sz w:val="24"/>
          <w:szCs w:val="24"/>
          <w:rtl/>
        </w:rPr>
        <w:t xml:space="preserve">إن </w:t>
      </w:r>
      <w:proofErr w:type="gramStart"/>
      <w:r w:rsidRPr="00AD46D4">
        <w:rPr>
          <w:rFonts w:hint="cs"/>
          <w:sz w:val="24"/>
          <w:szCs w:val="24"/>
          <w:rtl/>
        </w:rPr>
        <w:t>العلم ،</w:t>
      </w:r>
      <w:proofErr w:type="gramEnd"/>
      <w:r w:rsidRPr="00AD46D4">
        <w:rPr>
          <w:rFonts w:hint="cs"/>
          <w:sz w:val="24"/>
          <w:szCs w:val="24"/>
          <w:rtl/>
        </w:rPr>
        <w:t xml:space="preserve"> من حيث حاجته إلى الاكتمال  كما في مبدئه نفسه، يتعارض تعارضا مطلقا مع الرأي. وإذا ما حصل أن أعطى العلم الشرعية للرأي، فذلك لأسباب غبر  الأسباب التي يقوم عليها الرأي: لدرجة تسمح بالقول بأن الرأي، من الناحية المبدئية، هو دوما خاطئ.</w:t>
      </w:r>
    </w:p>
    <w:p w:rsidR="00496EDC" w:rsidRPr="00AD46D4" w:rsidRDefault="00496EDC" w:rsidP="00496EDC">
      <w:pPr>
        <w:bidi/>
        <w:spacing w:line="480" w:lineRule="auto"/>
        <w:jc w:val="both"/>
        <w:rPr>
          <w:sz w:val="24"/>
          <w:szCs w:val="24"/>
          <w:rtl/>
        </w:rPr>
      </w:pPr>
      <w:r w:rsidRPr="00AD46D4">
        <w:rPr>
          <w:rFonts w:hint="cs"/>
          <w:sz w:val="24"/>
          <w:szCs w:val="24"/>
          <w:rtl/>
        </w:rPr>
        <w:t xml:space="preserve">الراي يفكر تفكيرا ناقصا، بل إنه لا يفكر: إنه يعبر عن حاجات معرفية. إن </w:t>
      </w:r>
      <w:proofErr w:type="gramStart"/>
      <w:r w:rsidRPr="00AD46D4">
        <w:rPr>
          <w:rFonts w:hint="cs"/>
          <w:sz w:val="24"/>
          <w:szCs w:val="24"/>
          <w:rtl/>
        </w:rPr>
        <w:t>الرأي</w:t>
      </w:r>
      <w:proofErr w:type="gramEnd"/>
      <w:r w:rsidRPr="00AD46D4">
        <w:rPr>
          <w:rFonts w:hint="cs"/>
          <w:sz w:val="24"/>
          <w:szCs w:val="24"/>
          <w:rtl/>
        </w:rPr>
        <w:t xml:space="preserve"> وهو يتناول الموضوعات من زاوية نفعها وفائدتها، يحرم على نفسه معرفتها. لذا لا يمكن  أن نؤسس أي شيء على الرأي بل يجب أولا أن نقضي عليه. إنه العائق الأول الذي يتعين تجاوزه </w:t>
      </w:r>
      <w:proofErr w:type="gramStart"/>
      <w:r w:rsidRPr="00AD46D4">
        <w:rPr>
          <w:rFonts w:hint="cs"/>
          <w:sz w:val="24"/>
          <w:szCs w:val="24"/>
          <w:rtl/>
        </w:rPr>
        <w:t>في</w:t>
      </w:r>
      <w:proofErr w:type="gramEnd"/>
      <w:r w:rsidRPr="00AD46D4">
        <w:rPr>
          <w:rFonts w:hint="cs"/>
          <w:sz w:val="24"/>
          <w:szCs w:val="24"/>
          <w:rtl/>
        </w:rPr>
        <w:t xml:space="preserve"> مجال المعرفة العلمية. ولا يكفي مثلا ان نعده  في نقط معينة  ونحافظ على المعرفة العامية الشائعة ولو ب</w:t>
      </w:r>
      <w:proofErr w:type="gramStart"/>
      <w:r w:rsidRPr="00AD46D4">
        <w:rPr>
          <w:rFonts w:hint="cs"/>
          <w:sz w:val="24"/>
          <w:szCs w:val="24"/>
          <w:rtl/>
        </w:rPr>
        <w:t>صورة مؤق</w:t>
      </w:r>
      <w:proofErr w:type="gramEnd"/>
      <w:r w:rsidRPr="00AD46D4">
        <w:rPr>
          <w:rFonts w:hint="cs"/>
          <w:sz w:val="24"/>
          <w:szCs w:val="24"/>
          <w:rtl/>
        </w:rPr>
        <w:t xml:space="preserve">تة. فالروح العلمية تمنع عليها أن يكون لنا رأي فيها يخص القضايا التي لا نفهمها أو لا  نعرف كيف </w:t>
      </w:r>
      <w:proofErr w:type="spellStart"/>
      <w:r w:rsidRPr="00AD46D4">
        <w:rPr>
          <w:rFonts w:hint="cs"/>
          <w:sz w:val="24"/>
          <w:szCs w:val="24"/>
          <w:rtl/>
        </w:rPr>
        <w:t>نصوغها</w:t>
      </w:r>
      <w:proofErr w:type="spellEnd"/>
      <w:r w:rsidRPr="00AD46D4">
        <w:rPr>
          <w:rFonts w:hint="cs"/>
          <w:sz w:val="24"/>
          <w:szCs w:val="24"/>
          <w:rtl/>
        </w:rPr>
        <w:t xml:space="preserve"> بوضوح... </w:t>
      </w:r>
      <w:proofErr w:type="gramStart"/>
      <w:r w:rsidRPr="00AD46D4">
        <w:rPr>
          <w:rFonts w:hint="cs"/>
          <w:sz w:val="24"/>
          <w:szCs w:val="24"/>
          <w:rtl/>
        </w:rPr>
        <w:t>لا</w:t>
      </w:r>
      <w:proofErr w:type="gramEnd"/>
      <w:r w:rsidRPr="00AD46D4">
        <w:rPr>
          <w:rFonts w:hint="cs"/>
          <w:sz w:val="24"/>
          <w:szCs w:val="24"/>
          <w:rtl/>
        </w:rPr>
        <w:t xml:space="preserve"> شيء في العلم يسير بديهيا من تلقاء ذاته، لا شيء معطى، بل إن كل شيء فيه منشأ ومبني.</w:t>
      </w:r>
    </w:p>
    <w:p w:rsidR="00496EDC" w:rsidRDefault="00496EDC" w:rsidP="00496EDC">
      <w:pPr>
        <w:rPr>
          <w:rFonts w:ascii="Sakkal Majalla" w:hAnsi="Sakkal Majalla" w:cs="Sakkal Majalla"/>
          <w:b/>
          <w:bCs/>
          <w:sz w:val="24"/>
          <w:szCs w:val="24"/>
          <w:rtl/>
        </w:rPr>
      </w:pPr>
      <w:r>
        <w:rPr>
          <w:rFonts w:ascii="Sakkal Majalla" w:hAnsi="Sakkal Majalla" w:cs="Sakkal Majalla"/>
          <w:b/>
          <w:bCs/>
          <w:sz w:val="24"/>
          <w:szCs w:val="24"/>
        </w:rPr>
        <w:t xml:space="preserve">G. </w:t>
      </w:r>
      <w:proofErr w:type="spellStart"/>
      <w:r>
        <w:rPr>
          <w:rFonts w:ascii="Sakkal Majalla" w:hAnsi="Sakkal Majalla" w:cs="Sakkal Majalla"/>
          <w:b/>
          <w:bCs/>
          <w:sz w:val="24"/>
          <w:szCs w:val="24"/>
        </w:rPr>
        <w:t>Bachlard</w:t>
      </w:r>
      <w:proofErr w:type="spellEnd"/>
      <w:r>
        <w:rPr>
          <w:rFonts w:ascii="Sakkal Majalla" w:hAnsi="Sakkal Majalla" w:cs="Sakkal Majalla"/>
          <w:b/>
          <w:bCs/>
          <w:sz w:val="24"/>
          <w:szCs w:val="24"/>
        </w:rPr>
        <w:t xml:space="preserve">, La formation de l’esprit scientifique, éd. </w:t>
      </w:r>
      <w:proofErr w:type="spellStart"/>
      <w:r>
        <w:rPr>
          <w:rFonts w:ascii="Sakkal Majalla" w:hAnsi="Sakkal Majalla" w:cs="Sakkal Majalla"/>
          <w:b/>
          <w:bCs/>
          <w:sz w:val="24"/>
          <w:szCs w:val="24"/>
        </w:rPr>
        <w:t>Vrin</w:t>
      </w:r>
      <w:proofErr w:type="spellEnd"/>
      <w:r>
        <w:rPr>
          <w:rFonts w:ascii="Sakkal Majalla" w:hAnsi="Sakkal Majalla" w:cs="Sakkal Majalla"/>
          <w:b/>
          <w:bCs/>
          <w:sz w:val="24"/>
          <w:szCs w:val="24"/>
        </w:rPr>
        <w:t>, Paris, 1970, pp 13-14</w:t>
      </w:r>
    </w:p>
    <w:p w:rsidR="006452D7" w:rsidRDefault="00496EDC" w:rsidP="00496EDC">
      <w:pPr>
        <w:bidi/>
      </w:pPr>
    </w:p>
    <w:sectPr w:rsidR="006452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577"/>
    <w:rsid w:val="00496EDC"/>
    <w:rsid w:val="005F05CF"/>
    <w:rsid w:val="006B50CC"/>
    <w:rsid w:val="00CE757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D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D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1322</Characters>
  <Application>Microsoft Office Word</Application>
  <DocSecurity>0</DocSecurity>
  <Lines>11</Lines>
  <Paragraphs>3</Paragraphs>
  <ScaleCrop>false</ScaleCrop>
  <Company/>
  <LinksUpToDate>false</LinksUpToDate>
  <CharactersWithSpaces>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 MAGHRAOUI MOHAMED</dc:creator>
  <cp:keywords/>
  <dc:description/>
  <cp:lastModifiedBy>EL MAGHRAOUI MOHAMED</cp:lastModifiedBy>
  <cp:revision>2</cp:revision>
  <dcterms:created xsi:type="dcterms:W3CDTF">2019-01-28T23:28:00Z</dcterms:created>
  <dcterms:modified xsi:type="dcterms:W3CDTF">2019-01-28T23:28:00Z</dcterms:modified>
</cp:coreProperties>
</file>